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FA" w:rsidRDefault="00B971FA" w:rsidP="00B971FA">
      <w:pPr>
        <w:pStyle w:val="Obyajn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1FA">
        <w:rPr>
          <w:rFonts w:ascii="Times New Roman" w:hAnsi="Times New Roman" w:cs="Times New Roman"/>
          <w:b/>
          <w:sz w:val="28"/>
          <w:szCs w:val="28"/>
        </w:rPr>
        <w:t>Oznam o možnosti registrácie na očkovanie cez župnú čakáreň</w:t>
      </w:r>
    </w:p>
    <w:p w:rsidR="00B971FA" w:rsidRPr="00B971FA" w:rsidRDefault="00B971FA" w:rsidP="00B971FA">
      <w:pPr>
        <w:pStyle w:val="Obyaj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90D" w:rsidRPr="0049490D" w:rsidRDefault="00B971FA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9490D" w:rsidRPr="0049490D">
        <w:rPr>
          <w:rFonts w:ascii="Times New Roman" w:hAnsi="Times New Roman" w:cs="Times New Roman"/>
          <w:sz w:val="24"/>
          <w:szCs w:val="24"/>
        </w:rPr>
        <w:t>a základe možnosti prihlásiť sa na očkovanie formou registrácie sa cez župnú čakáreň (kraj Trnava) Vám posielam podklady k tejto registrácii tak, ako nám boli zaslané pánom županom Mgr. Jozefom Viskupičom. Ide o osoby od 18 rokov (náhradníkov), ktorí spĺňajú kritéria uvedené nižšie.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Čakáreň na vakcínu od 18 rokov alebo ak chcete náhradníci, ktorí spĺňajú nasledujúce kritéria sa môžu registrovať cez župnú čakáreň a budú očkovaní aj keď nespĺňajú kritérium veku. 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9490D">
          <w:rPr>
            <w:rStyle w:val="Hypertextovprepojenie"/>
            <w:rFonts w:ascii="Times New Roman" w:hAnsi="Times New Roman" w:cs="Times New Roman"/>
            <w:sz w:val="24"/>
            <w:szCs w:val="24"/>
          </w:rPr>
          <w:t>www.cakarentt.sk</w:t>
        </w:r>
      </w:hyperlink>
      <w:r w:rsidRPr="00494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90D">
        <w:rPr>
          <w:rFonts w:ascii="Times New Roman" w:hAnsi="Times New Roman" w:cs="Times New Roman"/>
          <w:sz w:val="24"/>
          <w:szCs w:val="24"/>
        </w:rPr>
        <w:t>Keďzě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sa jedná okrem vybratých profesií o ľudí so závažnými a menej závažnými ochoreniami je dôležitá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konzultlácia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s lekárom. 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Podrobnosti nájdete na registračnom webe - </w:t>
      </w:r>
      <w:hyperlink r:id="rId5" w:history="1">
        <w:r w:rsidRPr="0049490D">
          <w:rPr>
            <w:rStyle w:val="Hypertextovprepojenie"/>
            <w:rFonts w:ascii="Times New Roman" w:hAnsi="Times New Roman" w:cs="Times New Roman"/>
            <w:sz w:val="24"/>
            <w:szCs w:val="24"/>
          </w:rPr>
          <w:t>www.cakarentt.sk</w:t>
        </w:r>
      </w:hyperlink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Zoznam kto sa môže registrovať je na stránke, môže sa aktualizovať podľa vyhlášky, teraz sa jedná najmä o ľudí: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1.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ťažkým zdravotným postihnutím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2.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so závažnou chorobou významne zvyšujúcou riziko závažného priebehu ochorenia COVID-19; osobou so závažnou chorobou významne zvyšujúcou riziko závažného priebehu ochorenia COVID-19 je napríklad pacient 2a.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onkologickým ochorením v štádiu liečby ochorenia, 2b.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 aktívnou formou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hemato-onkologického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ochorenia, 2c.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po transplantácii solídnych orgánov,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2d.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o transplantácii krvotvorných buniek (BMT), 2e.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 chronickou obštrukčnou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bronchopulmonálnou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chorobou v štádiu GOLD C, D, 2f.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v minulosti liečený pre závažnú formu sepsy alebo ktorý prekonal v minulosti aspoň dvakrát pneumóniu so závažným priebehom, 2g.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so stredne ťažkým a ťažkým stupňom reštrikčnej ventilačnej poruchy, 2h.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chronickým srdcovým zlyhaním (NYHA III, IV), 2i.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po cievnej mozgovej príhode s trvalými závažnými následkami, 2j.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so závažnou formou pľúcnej hypertenzie, závažnými formami reštrikčných ochorení srdca, 2k.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 diabetes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s orgánovou manifestáciou ochorenia na minimálne 2 orgánoch, 2l.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 HIV v štádiu AIDS/late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presenter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>,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2m.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chronickým zlyhaním obličiek (GF menej ako 0,5 ml/s), 2n.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extrémnou obezitou – BMI vyšší ako 35, 2o.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so závažnými psychiatrickými chorobami (vysoké riziko prenosu infekcie na ostatných), 2p.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cirhózou pečene,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2q.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so závažnými metabolickými chorobami,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dispenzarizovaný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a vyžadujúci substitučnú liečbu, 2r.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so závažnou poruchou imunity, vyžadujúci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dispenzarizáciu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a substitučnú liečbu, 2s.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lastRenderedPageBreak/>
        <w:t xml:space="preserve">so závažnou neurologickou chorobou –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sclerosis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multiplex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vyžadujúcou liečbu,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myasteniou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gravis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amyotrofickou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laterálnou sklerózou a iným, 2t.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mentálnou, vrodenou alebo inou chorobou s významným znížením kognitívnych funkcií (významné riziko šírenia ochorenia), 2u.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so závažnou formou reumatologických, gastroenterologických a iných ochorení vyžadujúcich biologickú liečbu, 2v.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so závažnými poruchami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hemokoagulácie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>,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2x.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so závažným priebehom infekčných ochorení (napr. tuberkulóza) alebo 3.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so stredne závažnou chorobou zvyšujúcou riziko závažného priebehu ochorenia COVID-19; osobou so stredne závažnou chorobou zvyšujúcou riziko závažného priebehu ochorenia COVID-19 je napríklad pacient 3a.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 onkologickým ochorením v dlhodobej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remisii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>, 3b.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onkologickým ochorením prekonaným v minulosti, 3c.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druhým a tretím stupňom hypertenzie ESH/EHC, 3d.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ischemickou chorobou srdca, pacient po prekonaní infarktu myokardu a cievnej mozgovej príhody bez závažnejších komplikácií, 3e.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 chronickou obštrukčnou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bronchopulmonálnou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chorobou v štádiu GOLD A,B, 3f.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liečený pre bronchiálnu astmu a závažné formy alergie a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atopie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>, 3g.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miernym stupňom reštrikčnej ventilačnej poruchy, 3h.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 diabetes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s postihnutím jedného orgánu, 3i.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v minulosti prekonanou sepsou alebo pneumóniou, 3j.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HIV pozitívny, ktorý nie je v štádiu AIDS, 3k.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chronickým zlyhaním obličiek (GF vyššie ako 0,5 ml/s), 3l.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obezitou – BMI vyšší ako 30,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3m.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so stredne závažnou duševnou chorobou (vyššie riziko prenosu infekcie na ostatných), 3n.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chronickou chorobou pečene, ktorá nie je v štádiu cirhózy, 3o.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so stredne závažnou metabolickou chorobou,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dispenzarizovaný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a nevyžadujúci substitučnú liečbu, 3p.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so stredne závažnou poruchou imunity, vyžadujúci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dispenzarizáciu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a substitučnú liečbu, 3q.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so stredne závažnou formou reumatologických, chronických gastroenterologických a iných ochorení nevyžadujúcich biologickú liečbu, 3r.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so stredne závažnými poruchami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hemokoagulácie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>, 4.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s vekom najmenej 50 rokov, ktorá je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4a.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osobou, ktorej sa poskytuje peňažný príspevok na opatrovanie,3) alebo osobou, ktorá opatruje fyzickú osobu s ťažkým zdravotným postihnutím odkázanú podľa posudku vydaného podľa osobitného predpisu,4) alebo 4b.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>osobou, ktorá má podľa zmluvy o výkone osobnej asistencie podľa osobitného predpisu3) vykonávať osobnú asistenciu fyzickej osobe s ťažkým zdravotným postihnutím, 4c.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t xml:space="preserve">zamestnancom subjektu prevádzkujúceho maloobchodnú prevádzku alebo prevádzku poskytujúcu služby, na ktorú sa nevzťahuje uzatvorenie prevádzky nariadené podľa osobitného predpisu,5) ak je zamestnancom, ktorý prichádza do priameho kontaktu s </w:t>
      </w:r>
      <w:proofErr w:type="spellStart"/>
      <w:r w:rsidRPr="0049490D">
        <w:rPr>
          <w:rFonts w:ascii="Times New Roman" w:hAnsi="Times New Roman" w:cs="Times New Roman"/>
          <w:sz w:val="24"/>
          <w:szCs w:val="24"/>
        </w:rPr>
        <w:t>klientami</w:t>
      </w:r>
      <w:proofErr w:type="spellEnd"/>
      <w:r w:rsidRPr="0049490D">
        <w:rPr>
          <w:rFonts w:ascii="Times New Roman" w:hAnsi="Times New Roman" w:cs="Times New Roman"/>
          <w:sz w:val="24"/>
          <w:szCs w:val="24"/>
        </w:rPr>
        <w:t xml:space="preserve"> v tejto prevádzke alebo 4d.</w:t>
      </w:r>
    </w:p>
    <w:p w:rsidR="0049490D" w:rsidRPr="0049490D" w:rsidRDefault="0049490D" w:rsidP="00B971FA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49490D">
        <w:rPr>
          <w:rFonts w:ascii="Times New Roman" w:hAnsi="Times New Roman" w:cs="Times New Roman"/>
          <w:sz w:val="24"/>
          <w:szCs w:val="24"/>
        </w:rPr>
        <w:lastRenderedPageBreak/>
        <w:t>vodičom vozidla mestskej hromadnej dopravy, vodičom vozidla prímestskej dopravy alebo vnútroštátnej diaľkovej dopravy, vodičom vozidla taxislužby, kontrolórom mestskej hromadnej dopravy alebo sprievodcom v osobnej železničnej doprave</w:t>
      </w:r>
      <w:r w:rsidR="00B971FA">
        <w:rPr>
          <w:rFonts w:ascii="Times New Roman" w:hAnsi="Times New Roman" w:cs="Times New Roman"/>
          <w:sz w:val="24"/>
          <w:szCs w:val="24"/>
        </w:rPr>
        <w:t>.</w:t>
      </w:r>
    </w:p>
    <w:p w:rsidR="0049490D" w:rsidRDefault="0049490D" w:rsidP="0049490D">
      <w:pPr>
        <w:pStyle w:val="Obyajntext"/>
      </w:pPr>
    </w:p>
    <w:p w:rsidR="0082144D" w:rsidRDefault="0082144D"/>
    <w:sectPr w:rsidR="0082144D" w:rsidSect="0049490D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70"/>
  <w:proofState w:spelling="clean" w:grammar="clean"/>
  <w:defaultTabStop w:val="708"/>
  <w:hyphenationZone w:val="425"/>
  <w:characterSpacingControl w:val="doNotCompress"/>
  <w:compat/>
  <w:rsids>
    <w:rsidRoot w:val="0049490D"/>
    <w:rsid w:val="000846A4"/>
    <w:rsid w:val="00151822"/>
    <w:rsid w:val="00241AA5"/>
    <w:rsid w:val="0049490D"/>
    <w:rsid w:val="00515CDE"/>
    <w:rsid w:val="0082144D"/>
    <w:rsid w:val="009019E0"/>
    <w:rsid w:val="00950D15"/>
    <w:rsid w:val="0096036D"/>
    <w:rsid w:val="00994713"/>
    <w:rsid w:val="009B4318"/>
    <w:rsid w:val="00B9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color w:val="000000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4318"/>
    <w:pPr>
      <w:jc w:val="both"/>
    </w:pPr>
  </w:style>
  <w:style w:type="paragraph" w:styleId="Nadpis5">
    <w:name w:val="heading 5"/>
    <w:basedOn w:val="Normlny"/>
    <w:next w:val="Normlny"/>
    <w:link w:val="Nadpis5Char"/>
    <w:uiPriority w:val="9"/>
    <w:qFormat/>
    <w:rsid w:val="009B4318"/>
    <w:pPr>
      <w:keepNext/>
      <w:outlineLvl w:val="4"/>
    </w:pPr>
    <w:rPr>
      <w:rFonts w:ascii="Calibri" w:hAnsi="Calibri"/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9B4318"/>
    <w:rPr>
      <w:rFonts w:ascii="Calibri" w:hAnsi="Calibri" w:cs="Times New Roman"/>
      <w:b/>
      <w:i/>
      <w:sz w:val="26"/>
    </w:rPr>
  </w:style>
  <w:style w:type="paragraph" w:styleId="Nzov">
    <w:name w:val="Title"/>
    <w:basedOn w:val="Normlny"/>
    <w:link w:val="NzovChar"/>
    <w:uiPriority w:val="10"/>
    <w:qFormat/>
    <w:rsid w:val="009B4318"/>
    <w:pPr>
      <w:jc w:val="center"/>
    </w:pPr>
    <w:rPr>
      <w:rFonts w:ascii="Cambria" w:hAnsi="Cambria"/>
      <w:b/>
      <w:kern w:val="28"/>
      <w:sz w:val="32"/>
    </w:rPr>
  </w:style>
  <w:style w:type="character" w:customStyle="1" w:styleId="NzovChar">
    <w:name w:val="Názov Char"/>
    <w:basedOn w:val="Predvolenpsmoodseku"/>
    <w:link w:val="Nzov"/>
    <w:uiPriority w:val="10"/>
    <w:rsid w:val="009B4318"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semiHidden/>
    <w:unhideWhenUsed/>
    <w:rsid w:val="0049490D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9490D"/>
    <w:pPr>
      <w:jc w:val="left"/>
    </w:pPr>
    <w:rPr>
      <w:rFonts w:ascii="Consolas" w:eastAsiaTheme="minorHAnsi" w:hAnsi="Consolas" w:cstheme="minorBidi"/>
      <w:bCs w:val="0"/>
      <w:color w:val="auto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9490D"/>
    <w:rPr>
      <w:rFonts w:ascii="Consolas" w:eastAsiaTheme="minorHAnsi" w:hAnsi="Consolas" w:cstheme="minorBidi"/>
      <w:bCs w:val="0"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karentt.sk" TargetMode="External"/><Relationship Id="rId4" Type="http://schemas.openxmlformats.org/officeDocument/2006/relationships/hyperlink" Target="http://www.cakarent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 Malá Mača</dc:creator>
  <cp:lastModifiedBy>OU Malá Mača</cp:lastModifiedBy>
  <cp:revision>3</cp:revision>
  <dcterms:created xsi:type="dcterms:W3CDTF">2021-03-30T07:09:00Z</dcterms:created>
  <dcterms:modified xsi:type="dcterms:W3CDTF">2021-03-30T07:17:00Z</dcterms:modified>
</cp:coreProperties>
</file>